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CED" w:rsidRPr="001203C9" w:rsidRDefault="001203C9">
      <w:pPr>
        <w:spacing w:before="73"/>
        <w:ind w:right="38"/>
        <w:jc w:val="right"/>
        <w:rPr>
          <w:b/>
          <w:sz w:val="18"/>
          <w:lang w:val="it-IT"/>
        </w:rPr>
      </w:pPr>
      <w:bookmarkStart w:id="0" w:name="_GoBack"/>
      <w:bookmarkEnd w:id="0"/>
      <w:r>
        <w:rPr>
          <w:noProof/>
          <w:lang w:val="it-IT" w:eastAsia="it-IT"/>
        </w:rP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281304</wp:posOffset>
            </wp:positionH>
            <wp:positionV relativeFrom="paragraph">
              <wp:posOffset>52602</wp:posOffset>
            </wp:positionV>
            <wp:extent cx="2409666" cy="63484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9666" cy="6348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203C9">
        <w:rPr>
          <w:b/>
          <w:sz w:val="18"/>
          <w:lang w:val="it-IT"/>
        </w:rPr>
        <w:t>Esercizio 2019</w:t>
      </w:r>
    </w:p>
    <w:p w:rsidR="00F75CED" w:rsidRPr="001203C9" w:rsidRDefault="001203C9">
      <w:pPr>
        <w:spacing w:before="119"/>
        <w:ind w:left="162"/>
        <w:rPr>
          <w:sz w:val="14"/>
          <w:lang w:val="it-IT"/>
        </w:rPr>
      </w:pPr>
      <w:r w:rsidRPr="001203C9">
        <w:rPr>
          <w:lang w:val="it-IT"/>
        </w:rPr>
        <w:br w:type="column"/>
      </w:r>
      <w:r w:rsidRPr="001203C9">
        <w:rPr>
          <w:sz w:val="14"/>
          <w:lang w:val="it-IT"/>
        </w:rPr>
        <w:t>1 di 1</w:t>
      </w:r>
    </w:p>
    <w:p w:rsidR="00F75CED" w:rsidRPr="001203C9" w:rsidRDefault="00F75CED">
      <w:pPr>
        <w:rPr>
          <w:sz w:val="14"/>
          <w:lang w:val="it-IT"/>
        </w:rPr>
        <w:sectPr w:rsidR="00F75CED" w:rsidRPr="001203C9">
          <w:type w:val="continuous"/>
          <w:pgSz w:w="11900" w:h="16840"/>
          <w:pgMar w:top="360" w:right="280" w:bottom="280" w:left="280" w:header="720" w:footer="720" w:gutter="0"/>
          <w:cols w:num="2" w:space="720" w:equalWidth="0">
            <w:col w:w="9641" w:space="791"/>
            <w:col w:w="908"/>
          </w:cols>
        </w:sectPr>
      </w:pPr>
    </w:p>
    <w:p w:rsidR="00F75CED" w:rsidRPr="001203C9" w:rsidRDefault="00F75CED">
      <w:pPr>
        <w:rPr>
          <w:sz w:val="20"/>
          <w:lang w:val="it-IT"/>
        </w:rPr>
      </w:pPr>
    </w:p>
    <w:p w:rsidR="00F75CED" w:rsidRPr="001203C9" w:rsidRDefault="00F75CED">
      <w:pPr>
        <w:rPr>
          <w:sz w:val="20"/>
          <w:lang w:val="it-IT"/>
        </w:rPr>
      </w:pPr>
    </w:p>
    <w:p w:rsidR="00F75CED" w:rsidRPr="001203C9" w:rsidRDefault="00F75CED">
      <w:pPr>
        <w:rPr>
          <w:sz w:val="20"/>
          <w:lang w:val="it-IT"/>
        </w:rPr>
      </w:pPr>
    </w:p>
    <w:p w:rsidR="00F75CED" w:rsidRPr="001203C9" w:rsidRDefault="00F75CED">
      <w:pPr>
        <w:rPr>
          <w:sz w:val="20"/>
          <w:lang w:val="it-IT"/>
        </w:rPr>
      </w:pPr>
    </w:p>
    <w:p w:rsidR="00F75CED" w:rsidRPr="001203C9" w:rsidRDefault="00F75CED">
      <w:pPr>
        <w:rPr>
          <w:sz w:val="20"/>
          <w:lang w:val="it-IT"/>
        </w:rPr>
      </w:pPr>
    </w:p>
    <w:p w:rsidR="00F75CED" w:rsidRPr="001203C9" w:rsidRDefault="00F75CED">
      <w:pPr>
        <w:spacing w:before="6"/>
        <w:rPr>
          <w:sz w:val="18"/>
          <w:lang w:val="it-IT"/>
        </w:rPr>
      </w:pPr>
    </w:p>
    <w:p w:rsidR="00F75CED" w:rsidRPr="001203C9" w:rsidRDefault="001203C9">
      <w:pPr>
        <w:pStyle w:val="Corpotesto"/>
        <w:ind w:left="869"/>
        <w:rPr>
          <w:lang w:val="it-IT"/>
        </w:rPr>
      </w:pPr>
      <w:r w:rsidRPr="001203C9">
        <w:rPr>
          <w:lang w:val="it-IT"/>
        </w:rPr>
        <w:t>PROSPETTO DIMOSTRATIVO DEL RISPETTO DEI VINCOLI DI INDEBITAMENTO DEGLI ENTI LOCALI</w:t>
      </w:r>
    </w:p>
    <w:p w:rsidR="00F75CED" w:rsidRPr="001203C9" w:rsidRDefault="00F75CED">
      <w:pPr>
        <w:rPr>
          <w:b/>
          <w:sz w:val="20"/>
          <w:lang w:val="it-IT"/>
        </w:rPr>
      </w:pPr>
    </w:p>
    <w:p w:rsidR="00F75CED" w:rsidRPr="001203C9" w:rsidRDefault="00F75CED">
      <w:pPr>
        <w:spacing w:before="8" w:after="1"/>
        <w:rPr>
          <w:b/>
          <w:sz w:val="19"/>
          <w:lang w:val="it-IT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0"/>
        <w:gridCol w:w="400"/>
        <w:gridCol w:w="1600"/>
        <w:gridCol w:w="1600"/>
        <w:gridCol w:w="1600"/>
      </w:tblGrid>
      <w:tr w:rsidR="00F75CED">
        <w:trPr>
          <w:trHeight w:val="590"/>
        </w:trPr>
        <w:tc>
          <w:tcPr>
            <w:tcW w:w="6300" w:type="dxa"/>
            <w:gridSpan w:val="2"/>
          </w:tcPr>
          <w:p w:rsidR="00F75CED" w:rsidRPr="001203C9" w:rsidRDefault="001203C9">
            <w:pPr>
              <w:pStyle w:val="TableParagraph"/>
              <w:spacing w:before="47"/>
              <w:ind w:left="88" w:right="69"/>
              <w:jc w:val="center"/>
              <w:rPr>
                <w:sz w:val="14"/>
                <w:lang w:val="it-IT"/>
              </w:rPr>
            </w:pPr>
            <w:r w:rsidRPr="001203C9">
              <w:rPr>
                <w:sz w:val="14"/>
                <w:lang w:val="it-IT"/>
              </w:rPr>
              <w:t>ENTRATE RELATIVE AI PRIMI TRE TITOLI DELLE ENTRATE</w:t>
            </w:r>
          </w:p>
          <w:p w:rsidR="00F75CED" w:rsidRPr="001203C9" w:rsidRDefault="001203C9">
            <w:pPr>
              <w:pStyle w:val="TableParagraph"/>
              <w:spacing w:before="2"/>
              <w:ind w:left="128" w:right="69"/>
              <w:jc w:val="center"/>
              <w:rPr>
                <w:sz w:val="14"/>
                <w:lang w:val="it-IT"/>
              </w:rPr>
            </w:pPr>
            <w:r w:rsidRPr="001203C9">
              <w:rPr>
                <w:sz w:val="14"/>
                <w:lang w:val="it-IT"/>
              </w:rPr>
              <w:t>(rendiconto penultimo anno precedente quello in cui viene prevista l'assunzione dei mutui), ex art.</w:t>
            </w:r>
          </w:p>
          <w:p w:rsidR="00F75CED" w:rsidRDefault="001203C9">
            <w:pPr>
              <w:pStyle w:val="TableParagraph"/>
              <w:spacing w:before="2"/>
              <w:ind w:left="89" w:right="69"/>
              <w:jc w:val="center"/>
              <w:rPr>
                <w:sz w:val="14"/>
              </w:rPr>
            </w:pPr>
            <w:r>
              <w:rPr>
                <w:sz w:val="14"/>
              </w:rPr>
              <w:t>204, c. 1 del D.L.gs. N. 267/2000</w:t>
            </w:r>
          </w:p>
        </w:tc>
        <w:tc>
          <w:tcPr>
            <w:tcW w:w="1600" w:type="dxa"/>
          </w:tcPr>
          <w:p w:rsidR="00F75CED" w:rsidRDefault="00F75CED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75CED" w:rsidRDefault="001203C9">
            <w:pPr>
              <w:pStyle w:val="TableParagraph"/>
              <w:ind w:left="208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Competenza</w:t>
            </w:r>
            <w:proofErr w:type="spellEnd"/>
            <w:r>
              <w:rPr>
                <w:b/>
                <w:sz w:val="14"/>
              </w:rPr>
              <w:t xml:space="preserve"> 2019</w:t>
            </w:r>
          </w:p>
        </w:tc>
        <w:tc>
          <w:tcPr>
            <w:tcW w:w="1600" w:type="dxa"/>
          </w:tcPr>
          <w:p w:rsidR="00F75CED" w:rsidRDefault="00F75CED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75CED" w:rsidRDefault="001203C9">
            <w:pPr>
              <w:pStyle w:val="TableParagraph"/>
              <w:ind w:left="208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Competenza</w:t>
            </w:r>
            <w:proofErr w:type="spellEnd"/>
            <w:r>
              <w:rPr>
                <w:b/>
                <w:sz w:val="14"/>
              </w:rPr>
              <w:t xml:space="preserve"> 2020</w:t>
            </w:r>
          </w:p>
        </w:tc>
        <w:tc>
          <w:tcPr>
            <w:tcW w:w="1600" w:type="dxa"/>
          </w:tcPr>
          <w:p w:rsidR="00F75CED" w:rsidRDefault="00F75CED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75CED" w:rsidRDefault="001203C9">
            <w:pPr>
              <w:pStyle w:val="TableParagraph"/>
              <w:ind w:left="208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Competenza</w:t>
            </w:r>
            <w:proofErr w:type="spellEnd"/>
            <w:r>
              <w:rPr>
                <w:b/>
                <w:sz w:val="14"/>
              </w:rPr>
              <w:t xml:space="preserve"> 2021</w:t>
            </w:r>
          </w:p>
        </w:tc>
      </w:tr>
      <w:tr w:rsidR="00F75CED">
        <w:trPr>
          <w:trHeight w:val="313"/>
        </w:trPr>
        <w:tc>
          <w:tcPr>
            <w:tcW w:w="5900" w:type="dxa"/>
            <w:tcBorders>
              <w:bottom w:val="nil"/>
            </w:tcBorders>
          </w:tcPr>
          <w:p w:rsidR="00F75CED" w:rsidRPr="001203C9" w:rsidRDefault="001203C9">
            <w:pPr>
              <w:pStyle w:val="TableParagraph"/>
              <w:spacing w:before="70"/>
              <w:ind w:left="40"/>
              <w:rPr>
                <w:sz w:val="14"/>
                <w:lang w:val="it-IT"/>
              </w:rPr>
            </w:pPr>
            <w:r w:rsidRPr="001203C9">
              <w:rPr>
                <w:sz w:val="14"/>
                <w:lang w:val="it-IT"/>
              </w:rPr>
              <w:t>1) Entrate correnti di natura tributaria, contributiva e perequativa (Titolo I)</w:t>
            </w:r>
          </w:p>
        </w:tc>
        <w:tc>
          <w:tcPr>
            <w:tcW w:w="400" w:type="dxa"/>
            <w:tcBorders>
              <w:bottom w:val="nil"/>
            </w:tcBorders>
          </w:tcPr>
          <w:p w:rsidR="00F75CED" w:rsidRDefault="001203C9">
            <w:pPr>
              <w:pStyle w:val="TableParagraph"/>
              <w:spacing w:before="70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tcBorders>
              <w:bottom w:val="nil"/>
            </w:tcBorders>
          </w:tcPr>
          <w:p w:rsidR="00F75CED" w:rsidRDefault="001203C9">
            <w:pPr>
              <w:pStyle w:val="TableParagraph"/>
              <w:spacing w:before="90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61.194.352,48</w:t>
            </w:r>
          </w:p>
        </w:tc>
        <w:tc>
          <w:tcPr>
            <w:tcW w:w="1600" w:type="dxa"/>
            <w:tcBorders>
              <w:bottom w:val="nil"/>
            </w:tcBorders>
          </w:tcPr>
          <w:p w:rsidR="00F75CED" w:rsidRDefault="001203C9">
            <w:pPr>
              <w:pStyle w:val="TableParagraph"/>
              <w:spacing w:before="90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60.105.990,00</w:t>
            </w:r>
          </w:p>
        </w:tc>
        <w:tc>
          <w:tcPr>
            <w:tcW w:w="1600" w:type="dxa"/>
            <w:tcBorders>
              <w:bottom w:val="nil"/>
            </w:tcBorders>
          </w:tcPr>
          <w:p w:rsidR="00F75CED" w:rsidRDefault="001203C9">
            <w:pPr>
              <w:pStyle w:val="TableParagraph"/>
              <w:spacing w:before="90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59.275.990,00</w:t>
            </w:r>
          </w:p>
        </w:tc>
      </w:tr>
      <w:tr w:rsidR="00F75CED">
        <w:trPr>
          <w:trHeight w:val="300"/>
        </w:trPr>
        <w:tc>
          <w:tcPr>
            <w:tcW w:w="59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57"/>
              <w:ind w:left="40"/>
              <w:rPr>
                <w:sz w:val="14"/>
              </w:rPr>
            </w:pPr>
            <w:r>
              <w:rPr>
                <w:sz w:val="14"/>
              </w:rPr>
              <w:t xml:space="preserve">2) </w:t>
            </w:r>
            <w:proofErr w:type="spellStart"/>
            <w:r>
              <w:rPr>
                <w:sz w:val="14"/>
              </w:rPr>
              <w:t>Trasferimenti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correnti</w:t>
            </w:r>
            <w:proofErr w:type="spellEnd"/>
            <w:r>
              <w:rPr>
                <w:sz w:val="14"/>
              </w:rPr>
              <w:t xml:space="preserve"> (</w:t>
            </w:r>
            <w:proofErr w:type="spellStart"/>
            <w:r>
              <w:rPr>
                <w:sz w:val="14"/>
              </w:rPr>
              <w:t>Titolo</w:t>
            </w:r>
            <w:proofErr w:type="spellEnd"/>
            <w:r>
              <w:rPr>
                <w:sz w:val="14"/>
              </w:rPr>
              <w:t xml:space="preserve"> II)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57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77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2.881.254,97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77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4.220.795,00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77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3.889.605,00</w:t>
            </w:r>
          </w:p>
        </w:tc>
      </w:tr>
      <w:tr w:rsidR="00F75CED">
        <w:trPr>
          <w:trHeight w:val="300"/>
        </w:trPr>
        <w:tc>
          <w:tcPr>
            <w:tcW w:w="59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57"/>
              <w:ind w:left="40"/>
              <w:rPr>
                <w:sz w:val="14"/>
              </w:rPr>
            </w:pPr>
            <w:r>
              <w:rPr>
                <w:sz w:val="14"/>
              </w:rPr>
              <w:t xml:space="preserve">3) </w:t>
            </w:r>
            <w:proofErr w:type="spellStart"/>
            <w:r>
              <w:rPr>
                <w:sz w:val="14"/>
              </w:rPr>
              <w:t>Entrate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extratributarie</w:t>
            </w:r>
            <w:proofErr w:type="spellEnd"/>
            <w:r>
              <w:rPr>
                <w:sz w:val="14"/>
              </w:rPr>
              <w:t xml:space="preserve"> (</w:t>
            </w:r>
            <w:proofErr w:type="spellStart"/>
            <w:r>
              <w:rPr>
                <w:sz w:val="14"/>
              </w:rPr>
              <w:t>Titolo</w:t>
            </w:r>
            <w:proofErr w:type="spellEnd"/>
            <w:r>
              <w:rPr>
                <w:sz w:val="14"/>
              </w:rPr>
              <w:t xml:space="preserve"> III)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57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77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15.288.083,84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77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15.761.505,00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77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15.910.900,00</w:t>
            </w:r>
          </w:p>
        </w:tc>
      </w:tr>
      <w:tr w:rsidR="00F75CED">
        <w:trPr>
          <w:trHeight w:val="276"/>
        </w:trPr>
        <w:tc>
          <w:tcPr>
            <w:tcW w:w="5900" w:type="dxa"/>
            <w:tcBorders>
              <w:top w:val="nil"/>
            </w:tcBorders>
          </w:tcPr>
          <w:p w:rsidR="00F75CED" w:rsidRPr="001203C9" w:rsidRDefault="001203C9">
            <w:pPr>
              <w:pStyle w:val="TableParagraph"/>
              <w:spacing w:before="57"/>
              <w:ind w:left="40"/>
              <w:rPr>
                <w:b/>
                <w:sz w:val="14"/>
                <w:lang w:val="it-IT"/>
              </w:rPr>
            </w:pPr>
            <w:r w:rsidRPr="001203C9">
              <w:rPr>
                <w:b/>
                <w:sz w:val="14"/>
                <w:lang w:val="it-IT"/>
              </w:rPr>
              <w:t>TOTALE ENTRATE PRIMI TRE TITOLI</w:t>
            </w:r>
          </w:p>
        </w:tc>
        <w:tc>
          <w:tcPr>
            <w:tcW w:w="400" w:type="dxa"/>
            <w:tcBorders>
              <w:top w:val="nil"/>
            </w:tcBorders>
          </w:tcPr>
          <w:p w:rsidR="00F75CED" w:rsidRPr="001203C9" w:rsidRDefault="00F75CED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top w:val="nil"/>
            </w:tcBorders>
          </w:tcPr>
          <w:p w:rsidR="00F75CED" w:rsidRDefault="001203C9">
            <w:pPr>
              <w:pStyle w:val="TableParagraph"/>
              <w:spacing w:before="77"/>
              <w:ind w:right="37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79.363.691,29</w:t>
            </w:r>
          </w:p>
        </w:tc>
        <w:tc>
          <w:tcPr>
            <w:tcW w:w="1600" w:type="dxa"/>
            <w:tcBorders>
              <w:top w:val="nil"/>
            </w:tcBorders>
          </w:tcPr>
          <w:p w:rsidR="00F75CED" w:rsidRDefault="001203C9">
            <w:pPr>
              <w:pStyle w:val="TableParagraph"/>
              <w:spacing w:before="77"/>
              <w:ind w:right="37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80.088.290,00</w:t>
            </w:r>
          </w:p>
        </w:tc>
        <w:tc>
          <w:tcPr>
            <w:tcW w:w="1600" w:type="dxa"/>
            <w:tcBorders>
              <w:top w:val="nil"/>
            </w:tcBorders>
          </w:tcPr>
          <w:p w:rsidR="00F75CED" w:rsidRDefault="001203C9">
            <w:pPr>
              <w:pStyle w:val="TableParagraph"/>
              <w:spacing w:before="77"/>
              <w:ind w:right="37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79.076.495,00</w:t>
            </w:r>
          </w:p>
        </w:tc>
      </w:tr>
      <w:tr w:rsidR="00F75CED" w:rsidRPr="001203C9">
        <w:trPr>
          <w:trHeight w:val="290"/>
        </w:trPr>
        <w:tc>
          <w:tcPr>
            <w:tcW w:w="5900" w:type="dxa"/>
          </w:tcPr>
          <w:p w:rsidR="00F75CED" w:rsidRPr="001203C9" w:rsidRDefault="001203C9">
            <w:pPr>
              <w:pStyle w:val="TableParagraph"/>
              <w:spacing w:before="60"/>
              <w:ind w:left="40"/>
              <w:rPr>
                <w:sz w:val="14"/>
                <w:lang w:val="it-IT"/>
              </w:rPr>
            </w:pPr>
            <w:r w:rsidRPr="001203C9">
              <w:rPr>
                <w:sz w:val="14"/>
                <w:lang w:val="it-IT"/>
              </w:rPr>
              <w:t>SPESA ANNUALE PER RATE MUTUI/OBBLIGAZIONI</w:t>
            </w:r>
          </w:p>
        </w:tc>
        <w:tc>
          <w:tcPr>
            <w:tcW w:w="400" w:type="dxa"/>
          </w:tcPr>
          <w:p w:rsidR="00F75CED" w:rsidRPr="001203C9" w:rsidRDefault="00F75CED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</w:tcPr>
          <w:p w:rsidR="00F75CED" w:rsidRPr="001203C9" w:rsidRDefault="00F75CED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</w:tcPr>
          <w:p w:rsidR="00F75CED" w:rsidRPr="001203C9" w:rsidRDefault="00F75CED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</w:tcPr>
          <w:p w:rsidR="00F75CED" w:rsidRPr="001203C9" w:rsidRDefault="00F75CED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</w:tr>
      <w:tr w:rsidR="00F75CED">
        <w:trPr>
          <w:trHeight w:val="277"/>
        </w:trPr>
        <w:tc>
          <w:tcPr>
            <w:tcW w:w="5900" w:type="dxa"/>
            <w:tcBorders>
              <w:bottom w:val="nil"/>
            </w:tcBorders>
          </w:tcPr>
          <w:p w:rsidR="00F75CED" w:rsidRPr="001203C9" w:rsidRDefault="001203C9">
            <w:pPr>
              <w:pStyle w:val="TableParagraph"/>
              <w:spacing w:before="70"/>
              <w:ind w:left="40"/>
              <w:rPr>
                <w:sz w:val="14"/>
                <w:lang w:val="it-IT"/>
              </w:rPr>
            </w:pPr>
            <w:r w:rsidRPr="001203C9">
              <w:rPr>
                <w:sz w:val="14"/>
                <w:lang w:val="it-IT"/>
              </w:rPr>
              <w:t>Livello massimo di spesa annuale</w:t>
            </w:r>
          </w:p>
        </w:tc>
        <w:tc>
          <w:tcPr>
            <w:tcW w:w="400" w:type="dxa"/>
            <w:tcBorders>
              <w:bottom w:val="nil"/>
            </w:tcBorders>
          </w:tcPr>
          <w:p w:rsidR="00F75CED" w:rsidRDefault="001203C9">
            <w:pPr>
              <w:pStyle w:val="TableParagraph"/>
              <w:spacing w:before="70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tcBorders>
              <w:bottom w:val="nil"/>
            </w:tcBorders>
          </w:tcPr>
          <w:p w:rsidR="00F75CED" w:rsidRDefault="001203C9">
            <w:pPr>
              <w:pStyle w:val="TableParagraph"/>
              <w:spacing w:before="90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7.936.369,13</w:t>
            </w:r>
          </w:p>
        </w:tc>
        <w:tc>
          <w:tcPr>
            <w:tcW w:w="1600" w:type="dxa"/>
            <w:tcBorders>
              <w:bottom w:val="nil"/>
            </w:tcBorders>
          </w:tcPr>
          <w:p w:rsidR="00F75CED" w:rsidRDefault="001203C9">
            <w:pPr>
              <w:pStyle w:val="TableParagraph"/>
              <w:spacing w:before="90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8.008.829,00</w:t>
            </w:r>
          </w:p>
        </w:tc>
        <w:tc>
          <w:tcPr>
            <w:tcW w:w="1600" w:type="dxa"/>
            <w:tcBorders>
              <w:bottom w:val="nil"/>
            </w:tcBorders>
          </w:tcPr>
          <w:p w:rsidR="00F75CED" w:rsidRDefault="001203C9">
            <w:pPr>
              <w:pStyle w:val="TableParagraph"/>
              <w:spacing w:before="90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7.907.649,50</w:t>
            </w:r>
          </w:p>
        </w:tc>
      </w:tr>
      <w:tr w:rsidR="00F75CED">
        <w:trPr>
          <w:trHeight w:val="345"/>
        </w:trPr>
        <w:tc>
          <w:tcPr>
            <w:tcW w:w="5900" w:type="dxa"/>
            <w:tcBorders>
              <w:top w:val="nil"/>
              <w:bottom w:val="nil"/>
            </w:tcBorders>
          </w:tcPr>
          <w:p w:rsidR="00F75CED" w:rsidRPr="001203C9" w:rsidRDefault="001203C9">
            <w:pPr>
              <w:pStyle w:val="TableParagraph"/>
              <w:spacing w:before="21" w:line="160" w:lineRule="atLeast"/>
              <w:ind w:left="40" w:right="256"/>
              <w:rPr>
                <w:sz w:val="14"/>
                <w:lang w:val="it-IT"/>
              </w:rPr>
            </w:pPr>
            <w:r w:rsidRPr="001203C9">
              <w:rPr>
                <w:sz w:val="14"/>
                <w:lang w:val="it-IT"/>
              </w:rPr>
              <w:t>Ammontare interessi per mutui, prestiti obbligazionari, aperture di credito e garanzie di cui all'articolo 207 del TUEL autorizzati fino al 31/12/2018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103"/>
              <w:ind w:left="130"/>
              <w:rPr>
                <w:sz w:val="14"/>
              </w:rPr>
            </w:pPr>
            <w:r>
              <w:rPr>
                <w:sz w:val="14"/>
              </w:rPr>
              <w:t>(-)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123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2.956.160,00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123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2.956.160,00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123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2.956.160,00</w:t>
            </w:r>
          </w:p>
        </w:tc>
      </w:tr>
      <w:tr w:rsidR="00F75CED">
        <w:trPr>
          <w:trHeight w:val="355"/>
        </w:trPr>
        <w:tc>
          <w:tcPr>
            <w:tcW w:w="5900" w:type="dxa"/>
            <w:tcBorders>
              <w:top w:val="nil"/>
              <w:bottom w:val="nil"/>
            </w:tcBorders>
          </w:tcPr>
          <w:p w:rsidR="00F75CED" w:rsidRPr="001203C9" w:rsidRDefault="001203C9">
            <w:pPr>
              <w:pStyle w:val="TableParagraph"/>
              <w:spacing w:line="242" w:lineRule="auto"/>
              <w:ind w:left="40" w:right="256"/>
              <w:rPr>
                <w:sz w:val="14"/>
                <w:lang w:val="it-IT"/>
              </w:rPr>
            </w:pPr>
            <w:r w:rsidRPr="001203C9">
              <w:rPr>
                <w:sz w:val="14"/>
                <w:lang w:val="it-IT"/>
              </w:rPr>
              <w:t>Ammontare interessi per mutui, prestiti obbligazionari, aperture di credito e garanzie di cui all'articolo 207 del TUEL autorizzati per l'esercizio in corso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77"/>
              <w:ind w:left="130"/>
              <w:rPr>
                <w:sz w:val="14"/>
              </w:rPr>
            </w:pPr>
            <w:r>
              <w:rPr>
                <w:sz w:val="14"/>
              </w:rPr>
              <w:t>(-)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97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97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97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F75CED">
        <w:trPr>
          <w:trHeight w:val="238"/>
        </w:trPr>
        <w:tc>
          <w:tcPr>
            <w:tcW w:w="5900" w:type="dxa"/>
            <w:tcBorders>
              <w:top w:val="nil"/>
              <w:bottom w:val="nil"/>
            </w:tcBorders>
          </w:tcPr>
          <w:p w:rsidR="00F75CED" w:rsidRPr="001203C9" w:rsidRDefault="001203C9">
            <w:pPr>
              <w:pStyle w:val="TableParagraph"/>
              <w:spacing w:before="31"/>
              <w:ind w:left="40"/>
              <w:rPr>
                <w:sz w:val="14"/>
                <w:lang w:val="it-IT"/>
              </w:rPr>
            </w:pPr>
            <w:r w:rsidRPr="001203C9">
              <w:rPr>
                <w:sz w:val="14"/>
                <w:lang w:val="it-IT"/>
              </w:rPr>
              <w:t>Contributi erariali in c/interessi mutui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31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51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51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51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F75CED">
        <w:trPr>
          <w:trHeight w:val="350"/>
        </w:trPr>
        <w:tc>
          <w:tcPr>
            <w:tcW w:w="5900" w:type="dxa"/>
            <w:tcBorders>
              <w:top w:val="nil"/>
              <w:bottom w:val="nil"/>
            </w:tcBorders>
          </w:tcPr>
          <w:p w:rsidR="00F75CED" w:rsidRPr="001203C9" w:rsidRDefault="001203C9">
            <w:pPr>
              <w:pStyle w:val="TableParagraph"/>
              <w:spacing w:before="21"/>
              <w:ind w:left="40"/>
              <w:rPr>
                <w:sz w:val="14"/>
                <w:lang w:val="it-IT"/>
              </w:rPr>
            </w:pPr>
            <w:r w:rsidRPr="001203C9">
              <w:rPr>
                <w:sz w:val="14"/>
                <w:lang w:val="it-IT"/>
              </w:rPr>
              <w:t>Ammontare interessi riguardanti debiti espressamente esclusi dai limiti di indebitamento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103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123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123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123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F75CED">
        <w:trPr>
          <w:trHeight w:val="281"/>
        </w:trPr>
        <w:tc>
          <w:tcPr>
            <w:tcW w:w="5900" w:type="dxa"/>
            <w:tcBorders>
              <w:top w:val="nil"/>
            </w:tcBorders>
          </w:tcPr>
          <w:p w:rsidR="00F75CED" w:rsidRPr="001203C9" w:rsidRDefault="001203C9">
            <w:pPr>
              <w:pStyle w:val="TableParagraph"/>
              <w:spacing w:before="62"/>
              <w:ind w:left="40"/>
              <w:rPr>
                <w:sz w:val="14"/>
                <w:lang w:val="it-IT"/>
              </w:rPr>
            </w:pPr>
            <w:r w:rsidRPr="001203C9">
              <w:rPr>
                <w:sz w:val="14"/>
                <w:lang w:val="it-IT"/>
              </w:rPr>
              <w:t>Ammontare disponibile per nuovi interessi</w:t>
            </w:r>
          </w:p>
        </w:tc>
        <w:tc>
          <w:tcPr>
            <w:tcW w:w="400" w:type="dxa"/>
            <w:tcBorders>
              <w:top w:val="nil"/>
            </w:tcBorders>
          </w:tcPr>
          <w:p w:rsidR="00F75CED" w:rsidRPr="001203C9" w:rsidRDefault="00F75CED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top w:val="nil"/>
            </w:tcBorders>
          </w:tcPr>
          <w:p w:rsidR="00F75CED" w:rsidRDefault="001203C9">
            <w:pPr>
              <w:pStyle w:val="TableParagraph"/>
              <w:spacing w:before="82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4.980.209,13</w:t>
            </w:r>
          </w:p>
        </w:tc>
        <w:tc>
          <w:tcPr>
            <w:tcW w:w="1600" w:type="dxa"/>
            <w:tcBorders>
              <w:top w:val="nil"/>
            </w:tcBorders>
          </w:tcPr>
          <w:p w:rsidR="00F75CED" w:rsidRDefault="001203C9">
            <w:pPr>
              <w:pStyle w:val="TableParagraph"/>
              <w:spacing w:before="82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5.052.669,00</w:t>
            </w:r>
          </w:p>
        </w:tc>
        <w:tc>
          <w:tcPr>
            <w:tcW w:w="1600" w:type="dxa"/>
            <w:tcBorders>
              <w:top w:val="nil"/>
            </w:tcBorders>
          </w:tcPr>
          <w:p w:rsidR="00F75CED" w:rsidRDefault="001203C9">
            <w:pPr>
              <w:pStyle w:val="TableParagraph"/>
              <w:spacing w:before="82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4.951.489,50</w:t>
            </w:r>
          </w:p>
        </w:tc>
      </w:tr>
      <w:tr w:rsidR="00F75CED">
        <w:trPr>
          <w:trHeight w:val="290"/>
        </w:trPr>
        <w:tc>
          <w:tcPr>
            <w:tcW w:w="5900" w:type="dxa"/>
          </w:tcPr>
          <w:p w:rsidR="00F75CED" w:rsidRDefault="001203C9">
            <w:pPr>
              <w:pStyle w:val="TableParagraph"/>
              <w:spacing w:before="60"/>
              <w:ind w:left="40"/>
              <w:rPr>
                <w:sz w:val="14"/>
              </w:rPr>
            </w:pPr>
            <w:r>
              <w:rPr>
                <w:sz w:val="14"/>
              </w:rPr>
              <w:t>TOTALE DEBITO CONTRATTO</w:t>
            </w:r>
          </w:p>
        </w:tc>
        <w:tc>
          <w:tcPr>
            <w:tcW w:w="400" w:type="dxa"/>
          </w:tcPr>
          <w:p w:rsidR="00F75CED" w:rsidRDefault="00F75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</w:tcPr>
          <w:p w:rsidR="00F75CED" w:rsidRDefault="00F75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</w:tcPr>
          <w:p w:rsidR="00F75CED" w:rsidRDefault="00F75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</w:tcPr>
          <w:p w:rsidR="00F75CED" w:rsidRDefault="00F75CE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5CED">
        <w:trPr>
          <w:trHeight w:val="313"/>
        </w:trPr>
        <w:tc>
          <w:tcPr>
            <w:tcW w:w="5900" w:type="dxa"/>
            <w:tcBorders>
              <w:bottom w:val="nil"/>
            </w:tcBorders>
          </w:tcPr>
          <w:p w:rsidR="00F75CED" w:rsidRDefault="001203C9">
            <w:pPr>
              <w:pStyle w:val="TableParagraph"/>
              <w:spacing w:before="70"/>
              <w:ind w:left="40"/>
              <w:rPr>
                <w:sz w:val="14"/>
              </w:rPr>
            </w:pPr>
            <w:proofErr w:type="spellStart"/>
            <w:r>
              <w:rPr>
                <w:sz w:val="14"/>
              </w:rPr>
              <w:t>Debito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contratto</w:t>
            </w:r>
            <w:proofErr w:type="spellEnd"/>
            <w:r>
              <w:rPr>
                <w:sz w:val="14"/>
              </w:rPr>
              <w:t xml:space="preserve"> al 31/12/2018</w:t>
            </w:r>
          </w:p>
        </w:tc>
        <w:tc>
          <w:tcPr>
            <w:tcW w:w="400" w:type="dxa"/>
            <w:tcBorders>
              <w:bottom w:val="nil"/>
            </w:tcBorders>
          </w:tcPr>
          <w:p w:rsidR="00F75CED" w:rsidRDefault="001203C9">
            <w:pPr>
              <w:pStyle w:val="TableParagraph"/>
              <w:spacing w:before="70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tcBorders>
              <w:bottom w:val="nil"/>
            </w:tcBorders>
          </w:tcPr>
          <w:p w:rsidR="00F75CED" w:rsidRDefault="001203C9">
            <w:pPr>
              <w:pStyle w:val="TableParagraph"/>
              <w:spacing w:before="90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60.018.728,11</w:t>
            </w:r>
          </w:p>
        </w:tc>
        <w:tc>
          <w:tcPr>
            <w:tcW w:w="1600" w:type="dxa"/>
            <w:tcBorders>
              <w:bottom w:val="nil"/>
            </w:tcBorders>
          </w:tcPr>
          <w:p w:rsidR="00F75CED" w:rsidRDefault="001203C9">
            <w:pPr>
              <w:pStyle w:val="TableParagraph"/>
              <w:spacing w:before="90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57.442.163,11</w:t>
            </w:r>
          </w:p>
        </w:tc>
        <w:tc>
          <w:tcPr>
            <w:tcW w:w="1600" w:type="dxa"/>
            <w:tcBorders>
              <w:bottom w:val="nil"/>
            </w:tcBorders>
          </w:tcPr>
          <w:p w:rsidR="00F75CED" w:rsidRDefault="001203C9">
            <w:pPr>
              <w:pStyle w:val="TableParagraph"/>
              <w:spacing w:before="90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54.284.763,11</w:t>
            </w:r>
          </w:p>
        </w:tc>
      </w:tr>
      <w:tr w:rsidR="00F75CED">
        <w:trPr>
          <w:trHeight w:val="300"/>
        </w:trPr>
        <w:tc>
          <w:tcPr>
            <w:tcW w:w="5900" w:type="dxa"/>
            <w:tcBorders>
              <w:top w:val="nil"/>
              <w:bottom w:val="nil"/>
            </w:tcBorders>
          </w:tcPr>
          <w:p w:rsidR="00F75CED" w:rsidRPr="001203C9" w:rsidRDefault="001203C9">
            <w:pPr>
              <w:pStyle w:val="TableParagraph"/>
              <w:spacing w:before="57"/>
              <w:ind w:left="40"/>
              <w:rPr>
                <w:sz w:val="14"/>
                <w:lang w:val="it-IT"/>
              </w:rPr>
            </w:pPr>
            <w:r w:rsidRPr="001203C9">
              <w:rPr>
                <w:sz w:val="14"/>
                <w:lang w:val="it-IT"/>
              </w:rPr>
              <w:t>Debito autorizzato nell'esercizio in corso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57"/>
              <w:ind w:left="112"/>
              <w:rPr>
                <w:sz w:val="14"/>
              </w:rPr>
            </w:pPr>
            <w:r>
              <w:rPr>
                <w:sz w:val="14"/>
              </w:rPr>
              <w:t>(+)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77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1.200.000,00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77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77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F75CED">
        <w:trPr>
          <w:trHeight w:val="276"/>
        </w:trPr>
        <w:tc>
          <w:tcPr>
            <w:tcW w:w="5900" w:type="dxa"/>
            <w:tcBorders>
              <w:top w:val="nil"/>
            </w:tcBorders>
          </w:tcPr>
          <w:p w:rsidR="00F75CED" w:rsidRDefault="001203C9">
            <w:pPr>
              <w:pStyle w:val="TableParagraph"/>
              <w:spacing w:before="57"/>
              <w:ind w:left="40"/>
              <w:rPr>
                <w:b/>
                <w:sz w:val="14"/>
              </w:rPr>
            </w:pPr>
            <w:r>
              <w:rPr>
                <w:b/>
                <w:sz w:val="14"/>
              </w:rPr>
              <w:t>TOTALE DEBITO DELL'ENTE</w:t>
            </w:r>
          </w:p>
        </w:tc>
        <w:tc>
          <w:tcPr>
            <w:tcW w:w="400" w:type="dxa"/>
            <w:tcBorders>
              <w:top w:val="nil"/>
            </w:tcBorders>
          </w:tcPr>
          <w:p w:rsidR="00F75CED" w:rsidRDefault="00F75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top w:val="nil"/>
            </w:tcBorders>
          </w:tcPr>
          <w:p w:rsidR="00F75CED" w:rsidRDefault="001203C9">
            <w:pPr>
              <w:pStyle w:val="TableParagraph"/>
              <w:spacing w:before="77"/>
              <w:ind w:right="37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61.218.728,11</w:t>
            </w:r>
          </w:p>
        </w:tc>
        <w:tc>
          <w:tcPr>
            <w:tcW w:w="1600" w:type="dxa"/>
            <w:tcBorders>
              <w:top w:val="nil"/>
            </w:tcBorders>
          </w:tcPr>
          <w:p w:rsidR="00F75CED" w:rsidRDefault="001203C9">
            <w:pPr>
              <w:pStyle w:val="TableParagraph"/>
              <w:spacing w:before="77"/>
              <w:ind w:right="37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57.442.163,11</w:t>
            </w:r>
          </w:p>
        </w:tc>
        <w:tc>
          <w:tcPr>
            <w:tcW w:w="1600" w:type="dxa"/>
            <w:tcBorders>
              <w:top w:val="nil"/>
            </w:tcBorders>
          </w:tcPr>
          <w:p w:rsidR="00F75CED" w:rsidRDefault="001203C9">
            <w:pPr>
              <w:pStyle w:val="TableParagraph"/>
              <w:spacing w:before="77"/>
              <w:ind w:right="37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54.284.763,11</w:t>
            </w:r>
          </w:p>
        </w:tc>
      </w:tr>
      <w:tr w:rsidR="00F75CED">
        <w:trPr>
          <w:trHeight w:val="290"/>
        </w:trPr>
        <w:tc>
          <w:tcPr>
            <w:tcW w:w="5900" w:type="dxa"/>
          </w:tcPr>
          <w:p w:rsidR="00F75CED" w:rsidRDefault="001203C9">
            <w:pPr>
              <w:pStyle w:val="TableParagraph"/>
              <w:spacing w:before="60"/>
              <w:ind w:left="40"/>
              <w:rPr>
                <w:b/>
                <w:sz w:val="14"/>
              </w:rPr>
            </w:pPr>
            <w:r>
              <w:rPr>
                <w:b/>
                <w:sz w:val="14"/>
              </w:rPr>
              <w:t>DEBITO POTENZIALE</w:t>
            </w:r>
          </w:p>
        </w:tc>
        <w:tc>
          <w:tcPr>
            <w:tcW w:w="400" w:type="dxa"/>
          </w:tcPr>
          <w:p w:rsidR="00F75CED" w:rsidRDefault="00F75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</w:tcPr>
          <w:p w:rsidR="00F75CED" w:rsidRDefault="00F75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</w:tcPr>
          <w:p w:rsidR="00F75CED" w:rsidRDefault="00F75CE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</w:tcPr>
          <w:p w:rsidR="00F75CED" w:rsidRDefault="00F75CE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75CED">
        <w:trPr>
          <w:trHeight w:val="348"/>
        </w:trPr>
        <w:tc>
          <w:tcPr>
            <w:tcW w:w="5900" w:type="dxa"/>
            <w:tcBorders>
              <w:bottom w:val="nil"/>
            </w:tcBorders>
          </w:tcPr>
          <w:p w:rsidR="00F75CED" w:rsidRPr="001203C9" w:rsidRDefault="001203C9">
            <w:pPr>
              <w:pStyle w:val="TableParagraph"/>
              <w:ind w:left="40" w:right="58"/>
              <w:rPr>
                <w:sz w:val="14"/>
                <w:lang w:val="it-IT"/>
              </w:rPr>
            </w:pPr>
            <w:r w:rsidRPr="001203C9">
              <w:rPr>
                <w:sz w:val="14"/>
                <w:lang w:val="it-IT"/>
              </w:rPr>
              <w:t>Garanzie principali o sussidiarie prestate dall'</w:t>
            </w:r>
            <w:r w:rsidRPr="001203C9">
              <w:rPr>
                <w:sz w:val="14"/>
                <w:lang w:val="it-IT"/>
              </w:rPr>
              <w:t>Ente a favore di altre Amministrazioni pubbliche e di altri soggetti</w:t>
            </w:r>
          </w:p>
        </w:tc>
        <w:tc>
          <w:tcPr>
            <w:tcW w:w="400" w:type="dxa"/>
            <w:vMerge w:val="restart"/>
          </w:tcPr>
          <w:p w:rsidR="00F75CED" w:rsidRPr="001203C9" w:rsidRDefault="00F75CED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600" w:type="dxa"/>
            <w:tcBorders>
              <w:bottom w:val="nil"/>
            </w:tcBorders>
          </w:tcPr>
          <w:p w:rsidR="00F75CED" w:rsidRDefault="001203C9">
            <w:pPr>
              <w:pStyle w:val="TableParagraph"/>
              <w:spacing w:before="100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153.300,33</w:t>
            </w:r>
          </w:p>
        </w:tc>
        <w:tc>
          <w:tcPr>
            <w:tcW w:w="1600" w:type="dxa"/>
            <w:tcBorders>
              <w:bottom w:val="nil"/>
            </w:tcBorders>
          </w:tcPr>
          <w:p w:rsidR="00F75CED" w:rsidRDefault="001203C9">
            <w:pPr>
              <w:pStyle w:val="TableParagraph"/>
              <w:spacing w:before="100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204.795,23</w:t>
            </w:r>
          </w:p>
        </w:tc>
        <w:tc>
          <w:tcPr>
            <w:tcW w:w="1600" w:type="dxa"/>
            <w:tcBorders>
              <w:bottom w:val="nil"/>
            </w:tcBorders>
          </w:tcPr>
          <w:p w:rsidR="00F75CED" w:rsidRDefault="001203C9">
            <w:pPr>
              <w:pStyle w:val="TableParagraph"/>
              <w:spacing w:before="100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186.053,80</w:t>
            </w:r>
          </w:p>
        </w:tc>
      </w:tr>
      <w:tr w:rsidR="00F75CED">
        <w:trPr>
          <w:trHeight w:val="254"/>
        </w:trPr>
        <w:tc>
          <w:tcPr>
            <w:tcW w:w="5900" w:type="dxa"/>
            <w:tcBorders>
              <w:top w:val="nil"/>
              <w:bottom w:val="nil"/>
            </w:tcBorders>
          </w:tcPr>
          <w:p w:rsidR="00F75CED" w:rsidRPr="001203C9" w:rsidRDefault="001203C9">
            <w:pPr>
              <w:pStyle w:val="TableParagraph"/>
              <w:spacing w:before="21"/>
              <w:ind w:left="40"/>
              <w:rPr>
                <w:sz w:val="14"/>
                <w:lang w:val="it-IT"/>
              </w:rPr>
            </w:pPr>
            <w:r w:rsidRPr="001203C9">
              <w:rPr>
                <w:sz w:val="14"/>
                <w:lang w:val="it-IT"/>
              </w:rPr>
              <w:t>di cui , garanzie per le quali e' stato costituito accantonamento</w:t>
            </w:r>
          </w:p>
        </w:tc>
        <w:tc>
          <w:tcPr>
            <w:tcW w:w="400" w:type="dxa"/>
            <w:vMerge/>
            <w:tcBorders>
              <w:top w:val="nil"/>
            </w:tcBorders>
          </w:tcPr>
          <w:p w:rsidR="00F75CED" w:rsidRPr="001203C9" w:rsidRDefault="00F75CED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41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41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F75CED" w:rsidRDefault="001203C9">
            <w:pPr>
              <w:pStyle w:val="TableParagraph"/>
              <w:spacing w:before="41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 w:rsidR="00F75CED">
        <w:trPr>
          <w:trHeight w:val="276"/>
        </w:trPr>
        <w:tc>
          <w:tcPr>
            <w:tcW w:w="5900" w:type="dxa"/>
            <w:tcBorders>
              <w:top w:val="nil"/>
            </w:tcBorders>
          </w:tcPr>
          <w:p w:rsidR="00F75CED" w:rsidRPr="001203C9" w:rsidRDefault="001203C9">
            <w:pPr>
              <w:pStyle w:val="TableParagraph"/>
              <w:spacing w:before="47"/>
              <w:ind w:left="40"/>
              <w:rPr>
                <w:sz w:val="14"/>
                <w:lang w:val="it-IT"/>
              </w:rPr>
            </w:pPr>
            <w:r w:rsidRPr="001203C9">
              <w:rPr>
                <w:sz w:val="14"/>
                <w:lang w:val="it-IT"/>
              </w:rPr>
              <w:t>Garanzie che concorromo al limite di indebitamento</w:t>
            </w:r>
          </w:p>
        </w:tc>
        <w:tc>
          <w:tcPr>
            <w:tcW w:w="400" w:type="dxa"/>
            <w:vMerge/>
            <w:tcBorders>
              <w:top w:val="nil"/>
            </w:tcBorders>
          </w:tcPr>
          <w:p w:rsidR="00F75CED" w:rsidRPr="001203C9" w:rsidRDefault="00F75CED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00" w:type="dxa"/>
            <w:tcBorders>
              <w:top w:val="nil"/>
            </w:tcBorders>
          </w:tcPr>
          <w:p w:rsidR="00F75CED" w:rsidRDefault="001203C9">
            <w:pPr>
              <w:pStyle w:val="TableParagraph"/>
              <w:spacing w:before="67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153.300,33</w:t>
            </w:r>
          </w:p>
        </w:tc>
        <w:tc>
          <w:tcPr>
            <w:tcW w:w="1600" w:type="dxa"/>
            <w:tcBorders>
              <w:top w:val="nil"/>
            </w:tcBorders>
          </w:tcPr>
          <w:p w:rsidR="00F75CED" w:rsidRDefault="001203C9">
            <w:pPr>
              <w:pStyle w:val="TableParagraph"/>
              <w:spacing w:before="67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204.795,23</w:t>
            </w:r>
          </w:p>
        </w:tc>
        <w:tc>
          <w:tcPr>
            <w:tcW w:w="1600" w:type="dxa"/>
            <w:tcBorders>
              <w:top w:val="nil"/>
            </w:tcBorders>
          </w:tcPr>
          <w:p w:rsidR="00F75CED" w:rsidRDefault="001203C9">
            <w:pPr>
              <w:pStyle w:val="TableParagraph"/>
              <w:spacing w:before="67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186.053,80</w:t>
            </w:r>
          </w:p>
        </w:tc>
      </w:tr>
    </w:tbl>
    <w:p w:rsidR="00000000" w:rsidRDefault="001203C9"/>
    <w:sectPr w:rsidR="00000000">
      <w:type w:val="continuous"/>
      <w:pgSz w:w="11900" w:h="16840"/>
      <w:pgMar w:top="360" w:right="28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F75CED"/>
    <w:rsid w:val="001203C9"/>
    <w:rsid w:val="00F7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8DDF14-B3EF-4CEA-BE79-34DD5B898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Beatrice</cp:lastModifiedBy>
  <cp:revision>2</cp:revision>
  <dcterms:created xsi:type="dcterms:W3CDTF">2019-03-21T07:02:00Z</dcterms:created>
  <dcterms:modified xsi:type="dcterms:W3CDTF">2019-03-21T07:02:00Z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2019-01-02T00:00:00Z</vt:filetime>
  </property>
  <property fmtid="{D5CDD505-2E9C-101B-9397-08002B2CF9AE}" pid="3" name="Creator">
    <vt:lpwstr>JasperReports (Risultati_Differenziali)</vt:lpwstr>
  </property>
  <property fmtid="{D5CDD505-2E9C-101B-9397-08002B2CF9AE}" pid="4" name="LastSaved">
    <vt:filetime>2019-03-21T00:00:00Z</vt:filetime>
  </property>
</Properties>
</file>